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6EC" w:rsidRDefault="001036EC" w:rsidP="001036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1036EC" w:rsidRDefault="001036EC" w:rsidP="001036EC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отбора по предоставлению из областного бюджета субсидии гражданам, ведущим личное подсобное хозяйство,</w:t>
      </w:r>
    </w:p>
    <w:p w:rsidR="001036EC" w:rsidRDefault="001036EC" w:rsidP="001036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производство молока, реализуемого заготовителям </w:t>
      </w:r>
    </w:p>
    <w:p w:rsidR="001036EC" w:rsidRDefault="001036EC" w:rsidP="001036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Центрально-Любинского </w:t>
      </w: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1036EC" w:rsidRDefault="001036EC" w:rsidP="001036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Любинского муниципального района</w:t>
      </w:r>
    </w:p>
    <w:p w:rsidR="001036EC" w:rsidRDefault="001036EC" w:rsidP="001036EC">
      <w:pPr>
        <w:widowControl w:val="0"/>
        <w:jc w:val="center"/>
        <w:rPr>
          <w:sz w:val="28"/>
        </w:rPr>
      </w:pPr>
    </w:p>
    <w:p w:rsidR="001036EC" w:rsidRDefault="001036EC" w:rsidP="001036EC">
      <w:pPr>
        <w:pStyle w:val="a4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Порядка о предоставлении субсидии гражданам, ведущим личное подсобное хозяйство, на производство молока, реализуемого заготовителям на территории Центрально-Любинского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Любинского муниципального района, утвержденного постановлением Администрации Центрально-Любинского сельского поселения от 27.04. 2024 года № 32-п (далее – Порядок), Администрация Центрально-Любинского сельского поселения Любинского муниципального района Омской области (далее – Администрация) проводит отбор по предоставлению из областного бюджета субсидии гражданам, ведущим личное подсобное хозяйство, на производство молока (далее – субсидии):</w:t>
      </w:r>
    </w:p>
    <w:p w:rsidR="001036EC" w:rsidRPr="001036EC" w:rsidRDefault="001036EC" w:rsidP="001036EC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036EC">
        <w:rPr>
          <w:sz w:val="28"/>
          <w:szCs w:val="28"/>
        </w:rPr>
        <w:t>1. Сро</w:t>
      </w:r>
      <w:r w:rsidR="005049A8">
        <w:rPr>
          <w:sz w:val="28"/>
          <w:szCs w:val="28"/>
        </w:rPr>
        <w:t>ки проведения отбора - с 11 сентября 2024 года по 3 октября</w:t>
      </w:r>
      <w:r w:rsidRPr="001036EC">
        <w:rPr>
          <w:sz w:val="28"/>
          <w:szCs w:val="28"/>
        </w:rPr>
        <w:t xml:space="preserve"> 2024 года.</w:t>
      </w:r>
    </w:p>
    <w:p w:rsidR="001036EC" w:rsidRPr="001036EC" w:rsidRDefault="001036EC" w:rsidP="001036EC">
      <w:pPr>
        <w:widowControl w:val="0"/>
        <w:ind w:firstLine="709"/>
        <w:contextualSpacing/>
        <w:jc w:val="both"/>
      </w:pPr>
      <w:r w:rsidRPr="001036EC">
        <w:rPr>
          <w:sz w:val="28"/>
          <w:szCs w:val="28"/>
        </w:rPr>
        <w:t>Дата и время начала подачи (приема) предложений (за</w:t>
      </w:r>
      <w:r w:rsidR="005049A8">
        <w:rPr>
          <w:sz w:val="28"/>
          <w:szCs w:val="28"/>
        </w:rPr>
        <w:t>явок) участников отбора – 1 сентября</w:t>
      </w:r>
      <w:r w:rsidRPr="001036EC">
        <w:rPr>
          <w:sz w:val="28"/>
          <w:szCs w:val="28"/>
        </w:rPr>
        <w:t xml:space="preserve"> 2024 года с </w:t>
      </w:r>
      <w:r w:rsidRPr="001036EC">
        <w:rPr>
          <w:sz w:val="28"/>
          <w:szCs w:val="28"/>
          <w:highlight w:val="yellow"/>
        </w:rPr>
        <w:t>8.30</w:t>
      </w:r>
      <w:r w:rsidRPr="001036EC">
        <w:rPr>
          <w:sz w:val="28"/>
          <w:szCs w:val="28"/>
        </w:rPr>
        <w:t xml:space="preserve"> часов по местному времени.</w:t>
      </w:r>
    </w:p>
    <w:p w:rsidR="001036EC" w:rsidRPr="001036EC" w:rsidRDefault="001036EC" w:rsidP="001036EC">
      <w:pPr>
        <w:widowControl w:val="0"/>
        <w:ind w:firstLine="709"/>
        <w:contextualSpacing/>
        <w:jc w:val="both"/>
      </w:pPr>
      <w:r w:rsidRPr="001036EC">
        <w:rPr>
          <w:sz w:val="28"/>
          <w:szCs w:val="28"/>
        </w:rPr>
        <w:t>Дата и время окончания (приема) предложений (заявок) участнико</w:t>
      </w:r>
      <w:r w:rsidR="005049A8">
        <w:rPr>
          <w:sz w:val="28"/>
          <w:szCs w:val="28"/>
        </w:rPr>
        <w:t xml:space="preserve">в               отбора – 10 </w:t>
      </w:r>
      <w:proofErr w:type="gramStart"/>
      <w:r w:rsidR="005049A8">
        <w:rPr>
          <w:sz w:val="28"/>
          <w:szCs w:val="28"/>
        </w:rPr>
        <w:t>сентября</w:t>
      </w:r>
      <w:r w:rsidRPr="001036EC">
        <w:rPr>
          <w:sz w:val="28"/>
          <w:szCs w:val="28"/>
        </w:rPr>
        <w:t xml:space="preserve">  2024</w:t>
      </w:r>
      <w:proofErr w:type="gramEnd"/>
      <w:r w:rsidRPr="001036EC">
        <w:rPr>
          <w:sz w:val="28"/>
          <w:szCs w:val="28"/>
        </w:rPr>
        <w:t xml:space="preserve"> года </w:t>
      </w:r>
      <w:r w:rsidRPr="001036EC">
        <w:rPr>
          <w:sz w:val="28"/>
          <w:szCs w:val="28"/>
          <w:highlight w:val="yellow"/>
        </w:rPr>
        <w:t>17.</w:t>
      </w:r>
      <w:r w:rsidR="004C3E08">
        <w:rPr>
          <w:sz w:val="28"/>
          <w:szCs w:val="28"/>
          <w:highlight w:val="yellow"/>
        </w:rPr>
        <w:t>12</w:t>
      </w:r>
      <w:r w:rsidRPr="001036EC">
        <w:rPr>
          <w:sz w:val="28"/>
          <w:szCs w:val="28"/>
        </w:rPr>
        <w:t xml:space="preserve"> часов по местному времени.</w:t>
      </w:r>
    </w:p>
    <w:p w:rsidR="001036EC" w:rsidRDefault="001036EC" w:rsidP="001036EC">
      <w:pPr>
        <w:pStyle w:val="a4"/>
        <w:widowControl w:val="0"/>
        <w:ind w:firstLine="709"/>
        <w:jc w:val="both"/>
      </w:pPr>
      <w:r>
        <w:rPr>
          <w:sz w:val="28"/>
        </w:rPr>
        <w:t>2. Наименование, место нахождения, почтовый адрес и адрес электронной почты Администрации Центрально-Любинского сельского поселения:</w:t>
      </w:r>
    </w:p>
    <w:p w:rsidR="001036EC" w:rsidRDefault="001036EC" w:rsidP="001036EC">
      <w:pPr>
        <w:pStyle w:val="a4"/>
        <w:widowControl w:val="0"/>
        <w:ind w:firstLine="709"/>
        <w:jc w:val="both"/>
        <w:rPr>
          <w:sz w:val="28"/>
        </w:rPr>
      </w:pPr>
      <w:r>
        <w:rPr>
          <w:sz w:val="28"/>
        </w:rPr>
        <w:t>Администрация Центрально-</w:t>
      </w:r>
      <w:proofErr w:type="gramStart"/>
      <w:r>
        <w:rPr>
          <w:sz w:val="28"/>
        </w:rPr>
        <w:t>Любинского  сельского</w:t>
      </w:r>
      <w:proofErr w:type="gramEnd"/>
      <w:r>
        <w:rPr>
          <w:sz w:val="28"/>
        </w:rPr>
        <w:t xml:space="preserve"> поселения,  ул. Школьная, д.4,          п. Центрально-Любинский, индекс 646151, е-</w:t>
      </w:r>
      <w:r>
        <w:rPr>
          <w:sz w:val="28"/>
          <w:lang w:val="en-US"/>
        </w:rPr>
        <w:t>mail</w:t>
      </w:r>
      <w:r>
        <w:rPr>
          <w:sz w:val="28"/>
        </w:rPr>
        <w:t xml:space="preserve">: </w:t>
      </w:r>
      <w:proofErr w:type="spellStart"/>
      <w:r>
        <w:rPr>
          <w:sz w:val="28"/>
          <w:lang w:val="en-US"/>
        </w:rPr>
        <w:t>admcnr</w:t>
      </w:r>
      <w:proofErr w:type="spellEnd"/>
      <w:r>
        <w:rPr>
          <w:sz w:val="28"/>
        </w:rPr>
        <w:t>16@</w:t>
      </w:r>
      <w:r>
        <w:rPr>
          <w:sz w:val="28"/>
          <w:lang w:val="en-US"/>
        </w:rPr>
        <w:t>mail</w:t>
      </w:r>
      <w:r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  <w:r>
        <w:rPr>
          <w:sz w:val="28"/>
        </w:rPr>
        <w:t>.</w:t>
      </w:r>
    </w:p>
    <w:p w:rsidR="001036EC" w:rsidRPr="001036EC" w:rsidRDefault="001036EC" w:rsidP="001036EC">
      <w:pPr>
        <w:widowControl w:val="0"/>
        <w:ind w:firstLine="709"/>
        <w:contextualSpacing/>
        <w:jc w:val="both"/>
        <w:rPr>
          <w:sz w:val="28"/>
        </w:rPr>
      </w:pPr>
      <w:r w:rsidRPr="001036EC">
        <w:rPr>
          <w:sz w:val="28"/>
        </w:rPr>
        <w:t>3. </w:t>
      </w:r>
      <w:r w:rsidRPr="001036EC">
        <w:rPr>
          <w:sz w:val="28"/>
          <w:szCs w:val="28"/>
        </w:rPr>
        <w:t>Результатом предоставления субсидии является объем молока, сданного гражданами, ведущими ЛПХ, на промышленну</w:t>
      </w:r>
      <w:r w:rsidR="005049A8">
        <w:rPr>
          <w:sz w:val="28"/>
          <w:szCs w:val="28"/>
        </w:rPr>
        <w:t xml:space="preserve">ю переработку за период с 1 августа 2024 года по 31 </w:t>
      </w:r>
      <w:proofErr w:type="gramStart"/>
      <w:r w:rsidR="005049A8">
        <w:rPr>
          <w:sz w:val="28"/>
          <w:szCs w:val="28"/>
        </w:rPr>
        <w:t>августа</w:t>
      </w:r>
      <w:r w:rsidRPr="001036EC">
        <w:rPr>
          <w:sz w:val="28"/>
          <w:szCs w:val="28"/>
        </w:rPr>
        <w:t xml:space="preserve">  2024</w:t>
      </w:r>
      <w:proofErr w:type="gramEnd"/>
      <w:r w:rsidRPr="001036EC">
        <w:rPr>
          <w:sz w:val="28"/>
          <w:szCs w:val="28"/>
        </w:rPr>
        <w:t xml:space="preserve"> года.</w:t>
      </w:r>
    </w:p>
    <w:p w:rsidR="001036EC" w:rsidRDefault="001036EC" w:rsidP="001036EC">
      <w:pPr>
        <w:pStyle w:val="a4"/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>4. </w:t>
      </w:r>
      <w:r>
        <w:rPr>
          <w:sz w:val="28"/>
          <w:szCs w:val="28"/>
        </w:rPr>
        <w:t xml:space="preserve">Сетевой адрес и (или) указатель страниц сайта в информационно-телекоммуникационной сети «Интернет», на котором обеспечивается проведение отбора: </w:t>
      </w:r>
      <w:hyperlink r:id="rId4" w:history="1">
        <w:r>
          <w:rPr>
            <w:rStyle w:val="a3"/>
            <w:sz w:val="28"/>
            <w:szCs w:val="28"/>
          </w:rPr>
          <w:t>https://centralnolyubinskoe-r52.gosweb.gosuslugi.ru/ofitsialno/dokumenty/</w:t>
        </w:r>
      </w:hyperlink>
      <w:r>
        <w:rPr>
          <w:sz w:val="28"/>
          <w:szCs w:val="28"/>
        </w:rPr>
        <w:t>.</w:t>
      </w:r>
    </w:p>
    <w:p w:rsidR="001036EC" w:rsidRDefault="001036EC" w:rsidP="001036EC">
      <w:pPr>
        <w:pStyle w:val="a4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1036EC" w:rsidRDefault="001036EC" w:rsidP="001036E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Критерием отбора является соответствие участников отбора следующим требованиям:</w:t>
      </w:r>
    </w:p>
    <w:p w:rsidR="001036EC" w:rsidRDefault="001036EC" w:rsidP="001036E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участниками отбора являются граждане, ведущие личное подсобное хозяйство;</w:t>
      </w:r>
    </w:p>
    <w:p w:rsidR="001036EC" w:rsidRDefault="001036EC" w:rsidP="001036E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участник отбора на 1-е число месяца подачи заявки соответствует  следующим требованиям:</w:t>
      </w:r>
    </w:p>
    <w:p w:rsidR="001036EC" w:rsidRDefault="001036EC" w:rsidP="001036EC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отсутствие просроченной задолженности по возврату в местный бюджет иных субсидий, бюджетных инвестиций, а также иной просроченной (неурегулированной) задолженности по денежным обязательствам перед  муниципальным образованием;</w:t>
      </w:r>
    </w:p>
    <w:p w:rsidR="001036EC" w:rsidRDefault="001036EC" w:rsidP="001036E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гражданин, ведущий личное подсобное хозяйство, не получает средства из областного и местного бюджетов на основании иных муниципальных правовых актов на цели, указанные в </w:t>
      </w:r>
      <w:hyperlink r:id="rId5" w:anchor="Par66" w:tooltip="2. Целями предоставления субсидий на животноводство являются:" w:history="1">
        <w:r>
          <w:rPr>
            <w:rStyle w:val="a3"/>
            <w:sz w:val="28"/>
            <w:szCs w:val="28"/>
          </w:rPr>
          <w:t>пункте 2</w:t>
        </w:r>
      </w:hyperlink>
      <w:r>
        <w:rPr>
          <w:sz w:val="28"/>
          <w:szCs w:val="28"/>
        </w:rPr>
        <w:t xml:space="preserve"> настоящего Порядка.</w:t>
      </w:r>
    </w:p>
    <w:p w:rsidR="001036EC" w:rsidRDefault="001036EC" w:rsidP="00103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1036EC" w:rsidRDefault="001036EC" w:rsidP="00103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отборе участник отбора представляет в Администрацию предложение (заявку) о предоставлении субсидий гражданам, ведущим личное подсобное хозяйство, на производство молока, реализуемого заготовителям на территории Центрально-Любинского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Любинского муниципального района, утвержденного постановлением Администрации Центрально-Любинского  сельского поселения от 27.04.2024 года № 32-п, включающее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 копии следующих документов:</w:t>
      </w:r>
    </w:p>
    <w:p w:rsidR="001036EC" w:rsidRDefault="001036EC" w:rsidP="001036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паспорта;</w:t>
      </w:r>
      <w:r>
        <w:rPr>
          <w:sz w:val="28"/>
          <w:szCs w:val="28"/>
        </w:rPr>
        <w:tab/>
      </w:r>
    </w:p>
    <w:p w:rsidR="001036EC" w:rsidRDefault="001036EC" w:rsidP="001036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свидетельства о постановке на учет в налоговом органе (ИНН);</w:t>
      </w:r>
    </w:p>
    <w:p w:rsidR="001036EC" w:rsidRDefault="001036EC" w:rsidP="001036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СНИЛСа</w:t>
      </w:r>
      <w:proofErr w:type="spellEnd"/>
      <w:r>
        <w:rPr>
          <w:sz w:val="28"/>
          <w:szCs w:val="28"/>
        </w:rPr>
        <w:t>;</w:t>
      </w:r>
    </w:p>
    <w:p w:rsidR="001036EC" w:rsidRDefault="001036EC" w:rsidP="001036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договора с Заготовителем; </w:t>
      </w:r>
    </w:p>
    <w:p w:rsidR="001036EC" w:rsidRDefault="001036EC" w:rsidP="001036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выписку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о наличии поголовья в личном подсобном хозяйстве; </w:t>
      </w:r>
    </w:p>
    <w:p w:rsidR="001036EC" w:rsidRDefault="001036EC" w:rsidP="001036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реквизитов лицевого счета, открытого в кредитном учреждении;</w:t>
      </w:r>
    </w:p>
    <w:p w:rsidR="001036EC" w:rsidRDefault="001036EC" w:rsidP="001036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ветеринарной справки.</w:t>
      </w:r>
    </w:p>
    <w:p w:rsidR="001036EC" w:rsidRDefault="001036EC" w:rsidP="001036EC">
      <w:pPr>
        <w:pStyle w:val="ConsPlusNormal"/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Субсидии предоставляются гражданам, ведущим личное подсобное хозяйство, на производство молока, произведенных с 1 </w:t>
      </w:r>
      <w:r w:rsidR="005049A8">
        <w:rPr>
          <w:rFonts w:ascii="Times New Roman" w:hAnsi="Times New Roman" w:cs="Times New Roman"/>
          <w:sz w:val="28"/>
          <w:szCs w:val="28"/>
        </w:rPr>
        <w:t>августа 2024 года по 31 августа</w:t>
      </w:r>
      <w:r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1036EC" w:rsidRDefault="001036EC" w:rsidP="00103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законодательством) или на бумажном носителе (по выбору участника отбора). </w:t>
      </w:r>
    </w:p>
    <w:p w:rsidR="001036EC" w:rsidRDefault="001036EC" w:rsidP="00103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1036EC" w:rsidRDefault="001036EC" w:rsidP="001036EC">
      <w:pPr>
        <w:ind w:firstLine="709"/>
        <w:jc w:val="both"/>
      </w:pPr>
      <w:r>
        <w:rPr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(заявка).</w:t>
      </w:r>
    </w:p>
    <w:p w:rsidR="001036EC" w:rsidRDefault="001036EC" w:rsidP="001036EC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1036EC" w:rsidRDefault="001036EC" w:rsidP="001036EC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1) несоответствие участника отбора требованиям, установленным пунктом 7 настоящего Порядка;</w:t>
      </w:r>
    </w:p>
    <w:p w:rsidR="001036EC" w:rsidRDefault="001036EC" w:rsidP="001036EC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2) 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:rsidR="001036EC" w:rsidRDefault="001036EC" w:rsidP="001036EC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3) несоответствие представленных участником отбора предложений (заявок) и (или) документов требованиям, установленным в объявлении о проведении отбора, предусмотренных настоящим Порядком;</w:t>
      </w:r>
    </w:p>
    <w:p w:rsidR="001036EC" w:rsidRDefault="001036EC" w:rsidP="001036EC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4) недостоверность информации, содержащейся в документах, представленных участником отбора в целях подтверждения соответствия установленным правовым актом требованиям;</w:t>
      </w:r>
    </w:p>
    <w:p w:rsidR="001036EC" w:rsidRDefault="001036EC" w:rsidP="001036EC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5) подача участником отбора предложения (заявки) после даты и (или) времени, определенных для подачи предложений (заявок).</w:t>
      </w:r>
    </w:p>
    <w:p w:rsidR="001036EC" w:rsidRDefault="001036EC" w:rsidP="00103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Правила рассмотрения предложений (заявок) участников отбора.</w:t>
      </w:r>
    </w:p>
    <w:p w:rsidR="001036EC" w:rsidRDefault="001036EC" w:rsidP="001036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предложений (заявок) проводится Администрацией в срок не позднее 15 рабочих дней с даты окончания приема предложений (заявок) участников отбора.</w:t>
      </w:r>
    </w:p>
    <w:p w:rsidR="001036EC" w:rsidRDefault="001036EC" w:rsidP="001036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рассматривает предложения (заявки) на предмет их соответствия установленным в соответствии с настоящим Порядком в объявлении о проведении отбора требованиям и принимает решение о победителе (победителях) отбора, с которым заключается Соглашение, или об отклонении предложений (заявок) участников отбора.</w:t>
      </w:r>
    </w:p>
    <w:p w:rsidR="001036EC" w:rsidRDefault="001036EC" w:rsidP="001036EC">
      <w:pPr>
        <w:pStyle w:val="a4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1036EC" w:rsidRDefault="001036EC" w:rsidP="001036EC">
      <w:pPr>
        <w:pStyle w:val="a4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отбора вправе обращаться в Администрацию в целях получения разъяснений положений объявления о проведении отбора не п</w:t>
      </w:r>
      <w:r w:rsidR="005049A8">
        <w:rPr>
          <w:sz w:val="28"/>
          <w:szCs w:val="28"/>
        </w:rPr>
        <w:t xml:space="preserve">озднее, чем за </w:t>
      </w:r>
      <w:r>
        <w:rPr>
          <w:sz w:val="28"/>
          <w:szCs w:val="28"/>
        </w:rPr>
        <w:t>5 рабочих дней до дня окончания приема предложений (заявок).</w:t>
      </w:r>
    </w:p>
    <w:p w:rsidR="001036EC" w:rsidRDefault="001036EC" w:rsidP="001036EC">
      <w:pPr>
        <w:pStyle w:val="a4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1036EC" w:rsidRDefault="001036EC" w:rsidP="001036EC">
      <w:pPr>
        <w:pStyle w:val="a4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1036EC" w:rsidRDefault="001036EC" w:rsidP="001036EC">
      <w:pPr>
        <w:pStyle w:val="a4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1036EC" w:rsidRDefault="001036EC" w:rsidP="001036EC">
      <w:pPr>
        <w:pStyle w:val="a4"/>
        <w:widowControl w:val="0"/>
        <w:ind w:firstLine="709"/>
        <w:jc w:val="both"/>
      </w:pPr>
      <w:r>
        <w:rPr>
          <w:sz w:val="28"/>
          <w:szCs w:val="28"/>
        </w:rPr>
        <w:t xml:space="preserve">Дата начала предоставления разъяснений: </w:t>
      </w:r>
      <w:r w:rsidR="00207608">
        <w:rPr>
          <w:sz w:val="28"/>
          <w:szCs w:val="28"/>
        </w:rPr>
        <w:t>1 июля</w:t>
      </w:r>
      <w:r>
        <w:rPr>
          <w:sz w:val="28"/>
          <w:szCs w:val="28"/>
        </w:rPr>
        <w:t xml:space="preserve"> 2024 года. Дата окончания предоставления разъяснений: 8 </w:t>
      </w:r>
      <w:r w:rsidR="00207608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2024 года.</w:t>
      </w:r>
    </w:p>
    <w:p w:rsidR="001036EC" w:rsidRDefault="001036EC" w:rsidP="001036EC">
      <w:pPr>
        <w:pStyle w:val="a4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Сроки, в течение которых победитель (победители) отбора должен подписать соглашение.</w:t>
      </w:r>
    </w:p>
    <w:p w:rsidR="001036EC" w:rsidRDefault="001036EC" w:rsidP="001036EC">
      <w:pPr>
        <w:pStyle w:val="a4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подписывается победителем (победителями) отбора в срок не позднее 15 рабочего дня, следующего за днем определения Администрацией победителя (победителей) отбора.</w:t>
      </w:r>
    </w:p>
    <w:p w:rsidR="001036EC" w:rsidRDefault="001036EC" w:rsidP="001036EC">
      <w:pPr>
        <w:pStyle w:val="a4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Условия признания победителя (победителей) отбора уклонившимся (уклонившимися) от заключения соглашения.</w:t>
      </w:r>
    </w:p>
    <w:p w:rsidR="001036EC" w:rsidRDefault="001036EC" w:rsidP="001036EC">
      <w:pPr>
        <w:pStyle w:val="a4"/>
        <w:widowControl w:val="0"/>
        <w:ind w:firstLine="709"/>
        <w:jc w:val="both"/>
      </w:pPr>
      <w:r>
        <w:rPr>
          <w:sz w:val="28"/>
          <w:szCs w:val="28"/>
        </w:rPr>
        <w:t>При несоблюдении установленного срока, указанного                                            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1036EC" w:rsidRDefault="001036EC" w:rsidP="001036EC">
      <w:pPr>
        <w:pStyle w:val="a4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Администрации в информационно-телекоммуникационной сети «Интернет».</w:t>
      </w:r>
    </w:p>
    <w:p w:rsidR="001036EC" w:rsidRDefault="001036EC" w:rsidP="001036EC">
      <w:pPr>
        <w:pStyle w:val="a4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размещения результатов отбора не позднее 16</w:t>
      </w:r>
      <w:r w:rsidR="007174D1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>2024 года.</w:t>
      </w:r>
    </w:p>
    <w:p w:rsidR="001036EC" w:rsidRDefault="001036EC" w:rsidP="001036EC">
      <w:pPr>
        <w:pStyle w:val="a4"/>
        <w:widowControl w:val="0"/>
        <w:ind w:firstLine="709"/>
        <w:jc w:val="both"/>
        <w:rPr>
          <w:sz w:val="28"/>
          <w:szCs w:val="28"/>
        </w:rPr>
      </w:pPr>
    </w:p>
    <w:p w:rsidR="001036EC" w:rsidRDefault="001036EC" w:rsidP="001036EC">
      <w:pPr>
        <w:ind w:firstLine="709"/>
        <w:jc w:val="both"/>
        <w:rPr>
          <w:sz w:val="28"/>
          <w:szCs w:val="28"/>
        </w:rPr>
      </w:pPr>
    </w:p>
    <w:p w:rsidR="00B215B3" w:rsidRDefault="00B215B3"/>
    <w:sectPr w:rsidR="00B21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5A0"/>
    <w:rsid w:val="000F526E"/>
    <w:rsid w:val="001036EC"/>
    <w:rsid w:val="001E55A0"/>
    <w:rsid w:val="00207608"/>
    <w:rsid w:val="004C3E08"/>
    <w:rsid w:val="005049A8"/>
    <w:rsid w:val="007174D1"/>
    <w:rsid w:val="00972A23"/>
    <w:rsid w:val="00B215B3"/>
    <w:rsid w:val="00FB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BDB4"/>
  <w15:docId w15:val="{D456358E-F30A-4CBC-8DFB-53B1C1CC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6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36EC"/>
    <w:rPr>
      <w:rFonts w:ascii="Times New Roman" w:hAnsi="Times New Roman" w:cs="Times New Roman" w:hint="default"/>
      <w:color w:val="0000FF"/>
      <w:u w:val="single"/>
    </w:rPr>
  </w:style>
  <w:style w:type="paragraph" w:styleId="a4">
    <w:name w:val="annotation text"/>
    <w:basedOn w:val="a"/>
    <w:link w:val="a5"/>
    <w:semiHidden/>
    <w:unhideWhenUsed/>
    <w:qFormat/>
    <w:rsid w:val="001036EC"/>
  </w:style>
  <w:style w:type="character" w:customStyle="1" w:styleId="a5">
    <w:name w:val="Текст примечания Знак"/>
    <w:basedOn w:val="a0"/>
    <w:link w:val="a4"/>
    <w:semiHidden/>
    <w:rsid w:val="00103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1036EC"/>
    <w:pPr>
      <w:widowControl w:val="0"/>
      <w:suppressAutoHyphens/>
      <w:spacing w:after="0" w:line="240" w:lineRule="auto"/>
    </w:pPr>
    <w:rPr>
      <w:rFonts w:eastAsia="Times New Roman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44;&#1083;&#1103;%20&#1102;&#1088;&#1080;&#1089;&#1090;&#1072;%20&#1087;&#1086;%20&#1084;&#1086;&#1083;&#1086;&#1082;&#1091;%20&#1051;&#1055;&#1061;%20&#1080;%20&#1090;&#1077;&#1083;&#1082;&#1072;&#1084;\&#1052;&#1086;&#1105;%20&#1087;&#1086;&#1089;&#1090;\&#1055;&#1088;&#1080;&#1083;&#1086;&#1078;&#1077;&#1085;&#1080;&#1077;%20&#1082;%20&#1087;&#1086;&#1089;&#1090;&#1072;&#1085;&#1086;&#1074;&#1083;&#1077;&#1085;&#1080;&#1102;.doc" TargetMode="External"/><Relationship Id="rId4" Type="http://schemas.openxmlformats.org/officeDocument/2006/relationships/hyperlink" Target="https://centralnolyubinskoe-r52.gosweb.gosuslugi.ru/ofitsialno/dokumen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2024-08-30T09:56:00Z</dcterms:created>
  <dcterms:modified xsi:type="dcterms:W3CDTF">2024-08-30T09:56:00Z</dcterms:modified>
</cp:coreProperties>
</file>