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отбора по предоставлению из областного бюджета субсидии гражданам, ведущим личное подсобное хозяйство,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производство молока, реализуемого заготовителям 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Центрально-Любинского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1036EC" w:rsidRDefault="001036EC" w:rsidP="001036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Любинского муниципального района</w:t>
      </w:r>
    </w:p>
    <w:p w:rsidR="001036EC" w:rsidRDefault="001036EC" w:rsidP="001036EC">
      <w:pPr>
        <w:widowControl w:val="0"/>
        <w:jc w:val="center"/>
        <w:rPr>
          <w:sz w:val="28"/>
        </w:rPr>
      </w:pP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Порядка о предоставлении субсидии гражданам, ведущим личное подсобное хозяйство, на производство молока, реализуемого заготовителям на территории Центрально-Любинского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района, утвержденного постановлением Администрации Центрально-Любинского сельского поселения от 27.04. 2024 года № 32-п (далее – Порядок), Администрация Центрально-Любинского сельского поселения Любинского муниципального района Омской области (далее – Администрация) проводит отбор по предоставлению из областного бюджета субсидии гражданам</w:t>
      </w:r>
      <w:proofErr w:type="gramEnd"/>
      <w:r>
        <w:rPr>
          <w:sz w:val="28"/>
          <w:szCs w:val="28"/>
        </w:rPr>
        <w:t>, ведущим личное подсобное хозяйство, на производство молока (далее – субсидии):</w:t>
      </w:r>
    </w:p>
    <w:p w:rsidR="001036EC" w:rsidRPr="001036EC" w:rsidRDefault="001036EC" w:rsidP="001036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036EC">
        <w:rPr>
          <w:sz w:val="28"/>
          <w:szCs w:val="28"/>
        </w:rPr>
        <w:t>1. Сроки проведения отбора - с 11 июля 2024 года по 3 августа 2024 года.</w:t>
      </w:r>
    </w:p>
    <w:p w:rsidR="001036EC" w:rsidRPr="001036EC" w:rsidRDefault="001036EC" w:rsidP="001036EC">
      <w:pPr>
        <w:widowControl w:val="0"/>
        <w:ind w:firstLine="709"/>
        <w:contextualSpacing/>
        <w:jc w:val="both"/>
      </w:pPr>
      <w:r w:rsidRPr="001036EC">
        <w:rPr>
          <w:sz w:val="28"/>
          <w:szCs w:val="28"/>
        </w:rPr>
        <w:t xml:space="preserve">Дата и время начала подачи (приема) предложений (заявок) участников отбора – 1 июля 2024 года с </w:t>
      </w:r>
      <w:r w:rsidRPr="001036EC">
        <w:rPr>
          <w:sz w:val="28"/>
          <w:szCs w:val="28"/>
          <w:highlight w:val="yellow"/>
        </w:rPr>
        <w:t>8.30</w:t>
      </w:r>
      <w:r w:rsidRPr="001036EC">
        <w:rPr>
          <w:sz w:val="28"/>
          <w:szCs w:val="28"/>
        </w:rPr>
        <w:t xml:space="preserve"> часов по местному времени.</w:t>
      </w:r>
    </w:p>
    <w:p w:rsidR="001036EC" w:rsidRPr="001036EC" w:rsidRDefault="001036EC" w:rsidP="001036EC">
      <w:pPr>
        <w:widowControl w:val="0"/>
        <w:ind w:firstLine="709"/>
        <w:contextualSpacing/>
        <w:jc w:val="both"/>
      </w:pPr>
      <w:r w:rsidRPr="001036EC">
        <w:rPr>
          <w:sz w:val="28"/>
          <w:szCs w:val="28"/>
        </w:rPr>
        <w:t xml:space="preserve">Дата и время окончания (приема) предложений (заявок) участников               отбора – 10 июля  2024 года </w:t>
      </w:r>
      <w:r w:rsidRPr="001036EC">
        <w:rPr>
          <w:sz w:val="28"/>
          <w:szCs w:val="28"/>
          <w:highlight w:val="yellow"/>
        </w:rPr>
        <w:t>17.</w:t>
      </w:r>
      <w:r w:rsidR="004C3E08">
        <w:rPr>
          <w:sz w:val="28"/>
          <w:szCs w:val="28"/>
          <w:highlight w:val="yellow"/>
        </w:rPr>
        <w:t>12</w:t>
      </w:r>
      <w:r w:rsidRPr="001036EC">
        <w:rPr>
          <w:sz w:val="28"/>
          <w:szCs w:val="28"/>
        </w:rPr>
        <w:t xml:space="preserve"> часов по местному времени.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</w:rPr>
        <w:t>2. Наименование, место нахождения, почтовый адрес и адрес электронной почты Администрации Центрально-Любинского сельского поселения: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Администрация Центрально-Любинского  сельского поселения,  ул. Школьная, д.4,          п. Центрально-Любинский, индекс 646151,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admcnr</w:t>
      </w:r>
      <w:proofErr w:type="spellEnd"/>
      <w:r>
        <w:rPr>
          <w:sz w:val="28"/>
        </w:rPr>
        <w:t>16@</w:t>
      </w:r>
      <w:r>
        <w:rPr>
          <w:sz w:val="28"/>
          <w:lang w:val="en-US"/>
        </w:rPr>
        <w:t>mail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1036EC" w:rsidRPr="001036EC" w:rsidRDefault="001036EC" w:rsidP="001036EC">
      <w:pPr>
        <w:widowControl w:val="0"/>
        <w:ind w:firstLine="709"/>
        <w:contextualSpacing/>
        <w:jc w:val="both"/>
        <w:rPr>
          <w:sz w:val="28"/>
        </w:rPr>
      </w:pPr>
      <w:r w:rsidRPr="001036EC">
        <w:rPr>
          <w:sz w:val="28"/>
        </w:rPr>
        <w:t>3. </w:t>
      </w:r>
      <w:r w:rsidRPr="001036EC">
        <w:rPr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за период с 1 июня 2024 года по 30 июня  2024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5" w:history="1">
        <w:r>
          <w:rPr>
            <w:rStyle w:val="a3"/>
            <w:sz w:val="28"/>
            <w:szCs w:val="28"/>
          </w:rPr>
          <w:t>https://centralnolyubinskoe-r52.gosweb.gosuslugi.ru/ofitsialno/dokumenty/</w:t>
        </w:r>
      </w:hyperlink>
      <w:r>
        <w:rPr>
          <w:sz w:val="28"/>
          <w:szCs w:val="28"/>
        </w:rPr>
        <w:t>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участник отбора на 1-е число месяца подачи заявки соответствует  следующим требованиям: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 муниципальным образованием;</w:t>
      </w:r>
    </w:p>
    <w:p w:rsidR="001036EC" w:rsidRDefault="001036EC" w:rsidP="001036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гражданин, ведущий личное подсобное хозяйство, не получает средства из областного и местного бюджетов на основании иных муниципальных правовых актов на цели, указанные в </w:t>
      </w:r>
      <w:hyperlink r:id="rId6" w:anchor="Par66" w:tooltip="2. Целями предоставления субсидий на животноводство являются: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производство молока, реализуемого заготовителям на территории Центрально-Любинского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Центрально-Любинского  сельского поселения от 27.04.2024 года № 32-п, </w:t>
      </w:r>
      <w:proofErr w:type="gramStart"/>
      <w:r>
        <w:rPr>
          <w:sz w:val="28"/>
          <w:szCs w:val="28"/>
        </w:rPr>
        <w:t>включающее</w:t>
      </w:r>
      <w:proofErr w:type="gramEnd"/>
      <w:r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1036EC" w:rsidRDefault="001036EC" w:rsidP="001036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паспорта;</w:t>
      </w:r>
      <w:r>
        <w:rPr>
          <w:sz w:val="28"/>
          <w:szCs w:val="28"/>
        </w:rPr>
        <w:tab/>
      </w:r>
    </w:p>
    <w:p w:rsidR="001036EC" w:rsidRDefault="001036EC" w:rsidP="00103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свидетельства о постановке на учет в налоговом органе (ИНН);</w:t>
      </w:r>
    </w:p>
    <w:p w:rsidR="001036EC" w:rsidRDefault="001036EC" w:rsidP="00103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СНИЛСа</w:t>
      </w:r>
      <w:proofErr w:type="spellEnd"/>
      <w:r>
        <w:rPr>
          <w:sz w:val="28"/>
          <w:szCs w:val="28"/>
        </w:rPr>
        <w:t>;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договора с Заготовителем; 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поголовья в личном подсобном хозяйстве; 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реквизитов лицевого счета, открытого в кредитном учреждении;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ветеринарной справки.</w:t>
      </w:r>
    </w:p>
    <w:p w:rsidR="001036EC" w:rsidRDefault="001036EC" w:rsidP="001036EC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гражданам, ведущим личное подсобное хозяйство, на производство молока,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 </w:t>
      </w:r>
      <w:r w:rsidR="00972A2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по 30 </w:t>
      </w:r>
      <w:r w:rsidR="00972A2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1036EC" w:rsidRDefault="001036EC" w:rsidP="001036EC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1) несоответствие участника отбора требованиям, установленным пунктом 7 настоящего Порядка;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3) несоответствие представленных участником отбора предложений (заявок) и (или) документов требованиям, установленным в объявлении о проведении отбора, предусмотренных настоящим Порядком;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1036EC" w:rsidRDefault="001036EC" w:rsidP="001036EC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1036EC" w:rsidRDefault="001036EC" w:rsidP="0010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1036EC" w:rsidRDefault="001036EC" w:rsidP="00103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207608">
        <w:rPr>
          <w:sz w:val="28"/>
          <w:szCs w:val="28"/>
        </w:rPr>
        <w:t>1 июля</w:t>
      </w:r>
      <w:r>
        <w:rPr>
          <w:sz w:val="28"/>
          <w:szCs w:val="28"/>
        </w:rPr>
        <w:t xml:space="preserve"> 2024 года. Дата окончания предоставления разъяснений: 8 </w:t>
      </w:r>
      <w:r w:rsidR="0020760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Сроки, в течение которых победитель (победители) отбора должен подписать соглашение.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1036EC" w:rsidRDefault="001036EC" w:rsidP="001036EC">
      <w:pPr>
        <w:pStyle w:val="a4"/>
        <w:widowControl w:val="0"/>
        <w:ind w:firstLine="709"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не позднее 16</w:t>
      </w:r>
      <w:r w:rsidR="007174D1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2024 года.</w:t>
      </w:r>
    </w:p>
    <w:p w:rsidR="001036EC" w:rsidRDefault="001036EC" w:rsidP="001036EC">
      <w:pPr>
        <w:pStyle w:val="a4"/>
        <w:widowControl w:val="0"/>
        <w:ind w:firstLine="709"/>
        <w:jc w:val="both"/>
        <w:rPr>
          <w:sz w:val="28"/>
          <w:szCs w:val="28"/>
        </w:rPr>
      </w:pPr>
    </w:p>
    <w:p w:rsidR="001036EC" w:rsidRDefault="001036EC" w:rsidP="001036EC">
      <w:pPr>
        <w:ind w:firstLine="709"/>
        <w:jc w:val="both"/>
        <w:rPr>
          <w:sz w:val="28"/>
          <w:szCs w:val="28"/>
        </w:rPr>
      </w:pPr>
    </w:p>
    <w:p w:rsidR="00B215B3" w:rsidRDefault="00B215B3">
      <w:bookmarkStart w:id="0" w:name="_GoBack"/>
      <w:bookmarkEnd w:id="0"/>
    </w:p>
    <w:sectPr w:rsidR="00B2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A0"/>
    <w:rsid w:val="001036EC"/>
    <w:rsid w:val="001E55A0"/>
    <w:rsid w:val="00207608"/>
    <w:rsid w:val="004C3E08"/>
    <w:rsid w:val="007174D1"/>
    <w:rsid w:val="00972A23"/>
    <w:rsid w:val="00B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6EC"/>
    <w:rPr>
      <w:rFonts w:ascii="Times New Roman" w:hAnsi="Times New Roman" w:cs="Times New Roman" w:hint="default"/>
      <w:color w:val="0000FF"/>
      <w:u w:val="single"/>
    </w:rPr>
  </w:style>
  <w:style w:type="paragraph" w:styleId="a4">
    <w:name w:val="annotation text"/>
    <w:basedOn w:val="a"/>
    <w:link w:val="a5"/>
    <w:semiHidden/>
    <w:unhideWhenUsed/>
    <w:qFormat/>
    <w:rsid w:val="001036EC"/>
  </w:style>
  <w:style w:type="character" w:customStyle="1" w:styleId="a5">
    <w:name w:val="Текст примечания Знак"/>
    <w:basedOn w:val="a0"/>
    <w:link w:val="a4"/>
    <w:semiHidden/>
    <w:rsid w:val="00103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036EC"/>
    <w:pPr>
      <w:widowControl w:val="0"/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6EC"/>
    <w:rPr>
      <w:rFonts w:ascii="Times New Roman" w:hAnsi="Times New Roman" w:cs="Times New Roman" w:hint="default"/>
      <w:color w:val="0000FF"/>
      <w:u w:val="single"/>
    </w:rPr>
  </w:style>
  <w:style w:type="paragraph" w:styleId="a4">
    <w:name w:val="annotation text"/>
    <w:basedOn w:val="a"/>
    <w:link w:val="a5"/>
    <w:semiHidden/>
    <w:unhideWhenUsed/>
    <w:qFormat/>
    <w:rsid w:val="001036EC"/>
  </w:style>
  <w:style w:type="character" w:customStyle="1" w:styleId="a5">
    <w:name w:val="Текст примечания Знак"/>
    <w:basedOn w:val="a0"/>
    <w:link w:val="a4"/>
    <w:semiHidden/>
    <w:rsid w:val="00103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1036EC"/>
    <w:pPr>
      <w:widowControl w:val="0"/>
      <w:suppressAutoHyphens/>
      <w:spacing w:after="0" w:line="240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83;&#1103;%20&#1102;&#1088;&#1080;&#1089;&#1090;&#1072;%20&#1087;&#1086;%20&#1084;&#1086;&#1083;&#1086;&#1082;&#1091;%20&#1051;&#1055;&#1061;%20&#1080;%20&#1090;&#1077;&#1083;&#1082;&#1072;&#1084;\&#1052;&#1086;&#1105;%20&#1087;&#1086;&#1089;&#1090;\&#1055;&#1088;&#1080;&#1083;&#1086;&#1078;&#1077;&#1085;&#1080;&#1077;%20&#1082;%20&#1087;&#1086;&#1089;&#1090;&#1072;&#1085;&#1086;&#1074;&#1083;&#1077;&#1085;&#1080;&#1102;.doc" TargetMode="External"/><Relationship Id="rId5" Type="http://schemas.openxmlformats.org/officeDocument/2006/relationships/hyperlink" Target="https://centralnolyubinskoe-r52.gosweb.gosuslugi.ru/ofitsialno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2024-07-01T04:57:00Z</dcterms:created>
  <dcterms:modified xsi:type="dcterms:W3CDTF">2024-07-01T05:23:00Z</dcterms:modified>
</cp:coreProperties>
</file>